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61"/>
        <w:gridCol w:w="6933"/>
      </w:tblGrid>
      <w:tr w:rsidR="00064D9F" w:rsidRPr="00064D9F" w:rsidTr="00064D9F">
        <w:trPr>
          <w:tblCellSpacing w:w="15" w:type="dxa"/>
        </w:trPr>
        <w:tc>
          <w:tcPr>
            <w:tcW w:w="9234" w:type="dxa"/>
            <w:gridSpan w:val="2"/>
            <w:hideMark/>
          </w:tcPr>
          <w:p w:rsidR="00064D9F" w:rsidRPr="00064D9F" w:rsidRDefault="00064D9F" w:rsidP="00064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</w:rPr>
              <w:t>N.C.S. Advisory Group  </w:t>
            </w:r>
            <w:r w:rsidRPr="00064D9F"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t>(Updated September 2009)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9234" w:type="dxa"/>
            <w:gridSpan w:val="2"/>
            <w:shd w:val="clear" w:color="auto" w:fill="000080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D9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Earlies</w:t>
            </w:r>
            <w:proofErr w:type="spellEnd"/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Large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Graham Barclay (01296 670 347)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Peace (01915 180 690) 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Mediums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Phyllis Jones, (01407 740 403)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Dave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Halliday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 (01793 339833)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Sprays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Rod Fox (01482 846 270)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Vin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Aldred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(01246 415675)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Garden/Pot Mums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Terry Porter (01934 813 399)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>Ann Brook (01937 572 979)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9234" w:type="dxa"/>
            <w:gridSpan w:val="2"/>
            <w:shd w:val="clear" w:color="auto" w:fill="000080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D9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Lates</w:t>
            </w:r>
            <w:proofErr w:type="spellEnd"/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Large exhibition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Roger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Brownbridge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(01423 508 271)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Ivor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Mace (01443 775 531)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Medium Exhibition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Ian Moss (01514 263 164)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Terry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Wombell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(01226 745 710) 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Intermediate and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Reflexed</w:t>
            </w:r>
            <w:proofErr w:type="spellEnd"/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Dave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Halliday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 (01793 339833)</w:t>
            </w:r>
            <w:r w:rsidRPr="00064D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John Peace (01915 180 690) 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Incurved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Terry Porter (01934 813 399) 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>Mike Higgins (01278 424739)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Anemone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Malcolm Carr (01924 490 326)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>Roy Turner (01664 822846)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Singles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Peter Fawcett (01924 420 224)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Steve Joyce (01425 278044)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Sprays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Chris Webber (01823 663 084)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Fantasies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Leon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Youell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(01603 720 949)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Dave &amp; Val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Thorrington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(01752 339 099)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Charms and Cascades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Angie Seymour (01663 734 080) 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9234" w:type="dxa"/>
            <w:gridSpan w:val="2"/>
            <w:shd w:val="clear" w:color="auto" w:fill="000080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Miscellaneous 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Breeding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Harry Lawson (01429 268 805)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>Peter Fraser (01670 353 580)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John </w:t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Nevill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(01543 682208)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Pests &amp; Diseases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Graham Barclay (01296 670 347)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  <w:t>Ken Dear (01513 393 979)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Nutrition</w:t>
            </w:r>
          </w:p>
        </w:tc>
        <w:tc>
          <w:tcPr>
            <w:tcW w:w="6888" w:type="dxa"/>
            <w:shd w:val="clear" w:color="auto" w:fill="CCFFFF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Ken Dear (01513 393 979)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Ivor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Mace (01443 775 531)</w:t>
            </w:r>
          </w:p>
        </w:tc>
      </w:tr>
      <w:tr w:rsidR="00064D9F" w:rsidRPr="00064D9F" w:rsidTr="00064D9F">
        <w:trPr>
          <w:tblCellSpacing w:w="15" w:type="dxa"/>
        </w:trPr>
        <w:tc>
          <w:tcPr>
            <w:tcW w:w="2316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Exhibiting and Judging</w:t>
            </w:r>
          </w:p>
        </w:tc>
        <w:tc>
          <w:tcPr>
            <w:tcW w:w="6888" w:type="dxa"/>
            <w:shd w:val="clear" w:color="auto" w:fill="E1E1E1"/>
            <w:hideMark/>
          </w:tcPr>
          <w:p w:rsidR="00064D9F" w:rsidRPr="00064D9F" w:rsidRDefault="00064D9F" w:rsidP="0006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Terry Porter (01934 813 399)</w:t>
            </w:r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>Martyn</w:t>
            </w:r>
            <w:proofErr w:type="spellEnd"/>
            <w:r w:rsidRPr="00064D9F">
              <w:rPr>
                <w:rFonts w:ascii="Verdana" w:eastAsia="Times New Roman" w:hAnsi="Verdana" w:cs="Times New Roman"/>
                <w:sz w:val="20"/>
                <w:szCs w:val="20"/>
              </w:rPr>
              <w:t xml:space="preserve"> Bryans (01509 843 408 </w:t>
            </w:r>
          </w:p>
        </w:tc>
      </w:tr>
    </w:tbl>
    <w:p w:rsidR="00064D9F" w:rsidRDefault="00064D9F" w:rsidP="00064D9F">
      <w:pPr>
        <w:pStyle w:val="NormalWeb"/>
      </w:pPr>
      <w:r>
        <w:rPr>
          <w:rFonts w:ascii="Verdana" w:hAnsi="Verdana"/>
          <w:sz w:val="20"/>
          <w:szCs w:val="20"/>
        </w:rPr>
        <w:t>A new group has been formed to enable a better flow of information and advice on the cultivation of chrysanthemums.</w:t>
      </w:r>
    </w:p>
    <w:p w:rsidR="00064D9F" w:rsidRDefault="00064D9F" w:rsidP="00064D9F">
      <w:pPr>
        <w:pStyle w:val="NormalWeb"/>
      </w:pPr>
      <w:r>
        <w:rPr>
          <w:rFonts w:ascii="Verdana" w:hAnsi="Verdana"/>
          <w:sz w:val="20"/>
          <w:szCs w:val="20"/>
        </w:rPr>
        <w:t xml:space="preserve"> Advice on matters related to individual </w:t>
      </w:r>
      <w:proofErr w:type="gramStart"/>
      <w:r>
        <w:rPr>
          <w:rFonts w:ascii="Verdana" w:hAnsi="Verdana"/>
          <w:sz w:val="20"/>
          <w:szCs w:val="20"/>
        </w:rPr>
        <w:t>managers</w:t>
      </w:r>
      <w:proofErr w:type="gramEnd"/>
      <w:r>
        <w:rPr>
          <w:rFonts w:ascii="Verdana" w:hAnsi="Verdana"/>
          <w:sz w:val="20"/>
          <w:szCs w:val="20"/>
        </w:rPr>
        <w:t xml:space="preserve"> responsibilities should still be forwarded to them. </w:t>
      </w:r>
    </w:p>
    <w:p w:rsidR="00064D9F" w:rsidRDefault="00064D9F" w:rsidP="00064D9F">
      <w:pPr>
        <w:pStyle w:val="NormalWeb"/>
      </w:pPr>
      <w:r>
        <w:rPr>
          <w:rFonts w:ascii="Verdana" w:hAnsi="Verdana"/>
          <w:sz w:val="20"/>
          <w:szCs w:val="20"/>
        </w:rPr>
        <w:t>Members of the advisory group can be contacted by phone on the number provided. </w:t>
      </w:r>
    </w:p>
    <w:p w:rsidR="00064D9F" w:rsidRDefault="00064D9F" w:rsidP="00064D9F">
      <w:pPr>
        <w:pStyle w:val="NormalWeb"/>
      </w:pPr>
      <w:r>
        <w:rPr>
          <w:rFonts w:ascii="Verdana" w:hAnsi="Verdana"/>
          <w:sz w:val="20"/>
          <w:szCs w:val="20"/>
        </w:rPr>
        <w:t>Please be considerate and phone before 9pm in the evening or at the weekend.  </w:t>
      </w:r>
    </w:p>
    <w:p w:rsidR="00B43151" w:rsidRDefault="00B43151" w:rsidP="00064D9F"/>
    <w:sectPr w:rsidR="00B43151" w:rsidSect="00B43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D9F"/>
    <w:rsid w:val="00064D9F"/>
    <w:rsid w:val="00B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>Dexieslab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DennisPrice</dc:creator>
  <cp:keywords/>
  <dc:description/>
  <cp:lastModifiedBy>DennisPrice</cp:lastModifiedBy>
  <cp:revision>1</cp:revision>
  <dcterms:created xsi:type="dcterms:W3CDTF">2011-07-03T15:01:00Z</dcterms:created>
  <dcterms:modified xsi:type="dcterms:W3CDTF">2011-07-03T15:03:00Z</dcterms:modified>
</cp:coreProperties>
</file>